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EC" w:rsidRPr="00E51462" w:rsidRDefault="00CD26EC" w:rsidP="00CD26EC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E51462">
        <w:rPr>
          <w:rFonts w:ascii="DINPro-Regular" w:hAnsi="DINPro-Regular" w:cs="DINPro-Regular"/>
          <w:caps/>
          <w:color w:val="000000"/>
          <w:sz w:val="18"/>
          <w:szCs w:val="18"/>
          <w:lang w:val="uk-UA"/>
        </w:rPr>
        <w:t xml:space="preserve">УДК </w:t>
      </w:r>
      <w:r w:rsidRPr="00E51462">
        <w:rPr>
          <w:rFonts w:ascii="DINPro-Regular" w:hAnsi="DINPro-Regular" w:cs="DINPro-Regular"/>
          <w:color w:val="000000"/>
          <w:sz w:val="18"/>
          <w:szCs w:val="18"/>
          <w:lang w:val="uk-UA"/>
        </w:rPr>
        <w:t>636.4.082</w:t>
      </w: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CD26EC" w:rsidRPr="00E51462" w:rsidRDefault="00CD26EC" w:rsidP="00CD26E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</w:pPr>
      <w:r w:rsidRPr="00E51462"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  <w:t>вдосконалення окремих елементів станкового обладнання</w:t>
      </w:r>
    </w:p>
    <w:p w:rsidR="00CD26EC" w:rsidRPr="00E51462" w:rsidRDefault="00CD26EC" w:rsidP="00CD26E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</w:pPr>
      <w:r w:rsidRPr="00E51462">
        <w:rPr>
          <w:rFonts w:ascii="DINPro-Bold" w:hAnsi="DINPro-Bold" w:cs="DINPro-Bold"/>
          <w:b/>
          <w:bCs/>
          <w:caps/>
          <w:color w:val="000000"/>
          <w:sz w:val="28"/>
          <w:szCs w:val="28"/>
          <w:lang w:val="uk-UA"/>
        </w:rPr>
        <w:t>для підсисних свиноматок</w:t>
      </w: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CD26EC" w:rsidRPr="00E51462" w:rsidRDefault="00CD26EC" w:rsidP="00CD26E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</w:pPr>
      <w:r w:rsidRPr="00E5146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Г. В. Тесак</w:t>
      </w:r>
    </w:p>
    <w:p w:rsidR="00CD26EC" w:rsidRPr="00E51462" w:rsidRDefault="00CD26EC" w:rsidP="00CD26EC"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сільського господарства Карпатського регіону НААН</w:t>
      </w:r>
    </w:p>
    <w:p w:rsidR="00CD26EC" w:rsidRPr="00E51462" w:rsidRDefault="00CD26EC" w:rsidP="00CD26EC"/>
    <w:p w:rsidR="00CD26EC" w:rsidRPr="00E51462" w:rsidRDefault="00CD26EC" w:rsidP="00CD26EC">
      <w:pPr>
        <w:tabs>
          <w:tab w:val="left" w:pos="396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Наведено результати моніторингу станків для підсисних свиноматок українського та зарубіжного виробництва та запропоновано технологічне вдосконалення їх окремих </w:t>
      </w:r>
      <w:proofErr w:type="spellStart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елеменів</w:t>
      </w:r>
      <w:proofErr w:type="spellEnd"/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. </w:t>
      </w:r>
    </w:p>
    <w:p w:rsidR="00CD26EC" w:rsidRPr="00E51462" w:rsidRDefault="00CD26EC" w:rsidP="00CD26EC">
      <w:pPr>
        <w:tabs>
          <w:tab w:val="left" w:pos="396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свині, технологія, станки, поросята, продуктивність.</w:t>
      </w:r>
    </w:p>
    <w:p w:rsidR="00CD26EC" w:rsidRPr="00E51462" w:rsidRDefault="00CD26EC" w:rsidP="00CD26EC">
      <w:pPr>
        <w:tabs>
          <w:tab w:val="left" w:pos="396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Одержання і вирощування поросят є важливим періодом у процесі виробництва свинини. Для досягнення високої продуктивності свиноматок і низької смертності поросят необхідно обладнати місце опоросу так, щоб створити умови для безпечного опоросу свиноматок і комфорту поросятам в перші доби життя. Тому розробка сучасного станкового обладнання для підсисних свиноматок є актуальним завданням. </w:t>
      </w:r>
    </w:p>
    <w:p w:rsidR="00CD26EC" w:rsidRPr="00E51462" w:rsidRDefault="00CD26EC" w:rsidP="00CD26EC">
      <w:pPr>
        <w:tabs>
          <w:tab w:val="left" w:pos="396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Здійснено моніторинг станків для підсисних свиноматок наступних фірм виробників: датської фірми ACO FUNKI (F207) німецької фірми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BigDachmаn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польської фірми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Вестрон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(діагональний ST1, прямий ST2), а також станків виготовлених в Україні (СНУ-1, СНУП-1, СНФ-1, СФУ-1). Встановлено, що найбільш ефективним для утримання підсисних свиноматок є станок датської фірми ACO FUNKI, а найбільш раціональними елементами конструкції вказаного станка, які потрібно удосконалити є: </w:t>
      </w: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– підняття на 1-</w:t>
      </w:r>
      <w:smartTag w:uri="urn:schemas-microsoft-com:office:smarttags" w:element="metricconverter">
        <w:smartTagPr>
          <w:attr w:name="ProductID" w:val="3 см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3 см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місця, де знаходиться свиноматка;</w:t>
      </w: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– встановлення фіксуючої переносної перегородки у лігві для поросят;</w:t>
      </w:r>
    </w:p>
    <w:p w:rsidR="00CD26EC" w:rsidRPr="00E51462" w:rsidRDefault="00CD26EC" w:rsidP="00CD26E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– встановлення бічних дуг з регульованим кріпленням.</w:t>
      </w:r>
    </w:p>
    <w:p w:rsidR="00CD26EC" w:rsidRPr="00E51462" w:rsidRDefault="00CD26EC" w:rsidP="00CD26EC"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Проведено дослід на свиноматках великої білої породи, які утримувалися в станках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слідую­чих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типів: датської фірми ACO FUNKI (з удосконаленими елементами – з піднятим на 1–3 см місцем, де утримується свиноматка, з використанням пересувної фіксуючої перегородки та бічних дуг з регульованим кріпленням), німецької фірми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BigDachmаn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польської фірми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Вестрон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(діагональний ST1), а також станках виготовлених в Україні (СНУ-1, СФУ-1). При проведенні досліду на підсисних свиноматках і поросятах з метою встановлення їх продуктивності і збереженості приплоду вивчені репродуктивні якості свиноматок за показниками багатоплідності,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>великоплідності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молочності, живої маси поросят і маси гнізда при відлученні, збереженості приплоду. Результати досліджень показали, що кращими показниками продуктивності характеризувалися свиноматки, які утримувалися в станках фірми ACO FUNKI (з удосконаленими елементами), у яких жива маса гнізда при відлученні та збереженість поросят були вищими і становили </w:t>
      </w:r>
      <w:smartTag w:uri="urn:schemas-microsoft-com:office:smarttags" w:element="metricconverter">
        <w:smartTagPr>
          <w:attr w:name="ProductID" w:val="72,1 кг"/>
        </w:smartTagPr>
        <w:r w:rsidRPr="00E51462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72,1 кг</w:t>
        </w:r>
      </w:smartTag>
      <w:r w:rsidRPr="00E51462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91,5 % відповідно.</w:t>
      </w:r>
    </w:p>
    <w:p w:rsidR="00A76681" w:rsidRDefault="00CD26EC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C"/>
    <w:rsid w:val="00445505"/>
    <w:rsid w:val="00CD26EC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B3F88-8C09-4B70-8511-BE83DF42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2017-04-07T06:04:00Z</dcterms:created>
  <dcterms:modified xsi:type="dcterms:W3CDTF">2017-04-07T06:05:00Z</dcterms:modified>
</cp:coreProperties>
</file>