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3B" w:rsidRPr="00AC3144" w:rsidRDefault="0039023B" w:rsidP="0039023B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 xml:space="preserve">горіхоплідні культури 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aps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NUT CROPS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О.М. Білик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O.M.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Bilyk</w:t>
      </w:r>
      <w:proofErr w:type="spellEnd"/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Устимівська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дослідна станція рослинництва Інституту рослинництва ім. В.Я. Юр’єва НААН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Ustymiv</w:t>
      </w:r>
      <w:r w:rsidRPr="00AC3144"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  <w:t>s</w:t>
      </w: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ka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Plant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Production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Experimental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Station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Plant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Production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                       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nd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V.Ya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Yuryev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: </w:t>
      </w:r>
      <w:r w:rsidRPr="00AC3144"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  <w:t>helena.ost@ukr.net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Более 100 лет в Государственном дендрологическом парке «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Устимовский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» проводятся исследования адаптации древесных и кустарниковых пород к условиям левобережной Лесостепи Украины. Неплохо адаптированными оказались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Juglans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mandshurica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Maxim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.,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rupestris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Engelm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ex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Torr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. и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regia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L., кустовые виды (С.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avellana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L. и ее формы, С.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maxima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Mill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. С.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pontica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C.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Koch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.),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Amygdalus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А.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triloba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(обычная и махровая формы), A.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nana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L.,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малорастпространенные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орехоплодные культуры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Xanthoceras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sorbifolium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и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Ginkgo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biloba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. Плохо адаптированными являются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cinerea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L.,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nigra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L.,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Carya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illinoinensis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Wangenh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.)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K.Koch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Pterocarya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pterocarpa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Michx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.)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Kunth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ex </w:t>
      </w:r>
      <w:proofErr w:type="spellStart"/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Iljinsk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.,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Fagus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sylvatica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L. 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и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Castanea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sativa Mill.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SchoolBookCTT" w:hAnsi="SchoolBookCTT" w:cs="SchoolBookCTT"/>
          <w:i/>
          <w:iCs/>
          <w:caps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More than 100 years, in the State arboretum “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Ustimovka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” are being carried out studies on adaptation of trees and shrubs species to the conditions of the left-bank Forest-Steppe of Ukraine. Good adapted are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Juglans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mandshurica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Maxim.,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rupestris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Engelm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ex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Torr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and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regia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L., shrub species (C.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avellana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L. and its forms, C. maxima Mill. C.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pontica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C. Koch.),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Amygdalus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triloba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A. (plain and terry form), A. nana L., underutilized nut crops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Xanthoceras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sorbifolium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and Ginkgo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biloba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Poor are adapted are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cinerea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L., J.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nigra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L.,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Carya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illinoinensis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Wangenh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.)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K.Koch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Pterocarya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pterocarpa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Michx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.)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Kunth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ex </w:t>
      </w:r>
      <w:proofErr w:type="spellStart"/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Iljinsk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.,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Fagus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sylvatica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L. and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Castanea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sativa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Mill.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До групи горіхоплідних культур відносяться плодові породи помірною і субтропічної зон з різних ботанічних родин, що формують плоди – горіхи і сухі кістянки. Їх вживають у свіжому вигляді, в кондитерській промисловості, плоди мають важливе лікувальне значення. 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Впродовж понад 100 років в Державному дендрологічному парку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Устимівський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» проводяться дослідження адаптації деревних та чагарникових порід до умов лівобережного лісостепу України. За цей час була сформована колекція горіхоплідних культур, що включає в себе 5 видів роду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Juglans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</w:t>
      </w: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8 видів роду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Corylus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,</w:t>
      </w: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2 види роду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Amygdalus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(хоча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А.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triloba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Ricker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використовується як суто декоративний вид) та цілий ряд малопоширених нетрадиційних культур таких як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Xanthoceras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sorbifolium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Bge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та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Ginkgo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biloba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L.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Аналізуючи матеріали інвентаризацій колекції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Устимівського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дендропарку, що проводились у 1927, 1937, 1952, 1975, 2002 та 2013 роках можна зробити ряд висновків. 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Непогані результати що до адаптації до природних умов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Устимівки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показали такі представники роду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Juglans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як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J.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mandshurica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Maxim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.,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J.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rupestris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Engelm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ex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Torr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та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J.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regia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L. В умовах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Устимівського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парку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J.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cinerea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L. росте повільно, часто підмерзає швидко випадає зі складу насаджень. Тому його постійно потрібно відновлювати у колекції. Це ж стосується і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J.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nigra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L.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У 1952 році О.В.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Плєтєньов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(науковий співробітник ЦБС ім. М.М. Гришка) для розведення в південному лісостепу і посушливих степах рекомендував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Corylus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colurna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L., що виявляв в умовах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Устимівки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виключно хороший ріст і рясне плодоношення. Проте в останні 5 років в зоні розташування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Устимівського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дендропарку відмічалися довгі періоди бездощів’я на фоні високих температур у повітрі та на поверхні ґрунту. Це призвело до всихання дерев та їх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суховершинності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. Кущові види (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С.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avellana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L. та її форми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С.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maxima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Mill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С.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pontica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C.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Koch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.) виявилися більш адаптованими до змін клімату.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Не одноразовими були спроби інтродукувати до колекції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Устимівського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парку такі види як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Carya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illinoinensis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(</w:t>
      </w:r>
      <w:proofErr w:type="spellStart"/>
      <w:r w:rsidRPr="00AC3144">
        <w:rPr>
          <w:rFonts w:ascii="SchoolBookCTT" w:hAnsi="SchoolBookCTT" w:cs="SchoolBookCTT"/>
          <w:color w:val="000000"/>
          <w:sz w:val="20"/>
          <w:lang w:val="uk-UA"/>
        </w:rPr>
        <w:t>Wangenh</w:t>
      </w:r>
      <w:proofErr w:type="spellEnd"/>
      <w:r w:rsidRPr="00AC3144">
        <w:rPr>
          <w:rFonts w:ascii="SchoolBookCTT" w:hAnsi="SchoolBookCTT" w:cs="SchoolBookCTT"/>
          <w:color w:val="000000"/>
          <w:sz w:val="20"/>
          <w:lang w:val="uk-UA"/>
        </w:rPr>
        <w:t>.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)</w:t>
      </w:r>
      <w:r w:rsidRPr="00AC3144">
        <w:rPr>
          <w:rFonts w:ascii="SchoolBookCTT" w:hAnsi="SchoolBookCTT" w:cs="SchoolBookCTT"/>
          <w:color w:val="000000"/>
          <w:sz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lang w:val="uk-UA"/>
        </w:rPr>
        <w:t>K.Koch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Pterocarya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pterocarpa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Michx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.)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Kunth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ex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Iljinsk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.,</w:t>
      </w:r>
      <w:r w:rsidRPr="00AC3144">
        <w:rPr>
          <w:rFonts w:ascii="SchoolBookCTT" w:hAnsi="SchoolBookCTT" w:cs="SchoolBookCTT"/>
          <w:i/>
          <w:iCs/>
          <w:color w:val="000000"/>
          <w:sz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Fagus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sylvatica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L. та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Castanea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sativa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Mill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. При цьому слід відмітити, що у умовах парку, ці види швидко гинули (впродовж 3-5 років з моменту посадки). Це пов’язано перш за все із природно-кліматичними умовами території розташування парку. Факторами, що впливають на стан та успішність акліматизації конкретних видів є кількість опадів, часті повітряні та ґрунтові посухи, систематичне чергування відлиг (до +7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vertAlign w:val="superscript"/>
          <w:lang w:val="uk-UA"/>
        </w:rPr>
        <w:t>0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С) з морозами (до - 25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vertAlign w:val="superscript"/>
          <w:lang w:val="uk-UA"/>
        </w:rPr>
        <w:t>0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С) у зимовий період. Проте в умовах Рекреаційного центру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Криворудський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» (с. Крива Руда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Семенівського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р-ну Полтавської обл.), що розташований за </w:t>
      </w:r>
      <w:smartTag w:uri="urn:schemas-microsoft-com:office:smarttags" w:element="metricconverter">
        <w:smartTagPr>
          <w:attr w:name="ProductID" w:val="30 к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30 км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від дендропарку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Устимівський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»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P.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pterocarpa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зростає з 1985 року, плодоносить та дає кореневу порость. Проте дерево знаходиться у незадовільному стані (багато сухих гілок, незначні річні прирости).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З представників роду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Amygdalus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у парку зростають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А.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triloba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(звичайна і махрова форми) та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A.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nana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L. Ендемічний степовий вид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A.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nana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може бути рекомендований у схрещуваннях на зимостійкість та підвищений вміст алкалоїду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амигдаліну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(до 4,5%).</w:t>
      </w:r>
    </w:p>
    <w:p w:rsidR="0039023B" w:rsidRPr="00AC3144" w:rsidRDefault="0039023B" w:rsidP="0039023B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До малопоширених нетрадиційних горіхоплідних культур, що зростають у дендропарку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Устимівський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» та можуть бути рекомендовані для широкого розповсюдження у лісостеповій та степовій зонах, можна віднести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Xanthoceras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sorbifolium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та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Ginkgo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biloba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В Японії і Китаї насіння цих видів вважають делікатесом. </w:t>
      </w:r>
    </w:p>
    <w:p w:rsidR="00A76681" w:rsidRDefault="0039023B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3B"/>
    <w:rsid w:val="0039023B"/>
    <w:rsid w:val="00445505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DD66-5EA0-49E1-B820-A8AE3B28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2017-04-10T11:44:00Z</dcterms:created>
  <dcterms:modified xsi:type="dcterms:W3CDTF">2017-04-10T11:44:00Z</dcterms:modified>
</cp:coreProperties>
</file>